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3F04" w:rsidRPr="00320D23" w:rsidRDefault="00B73F04" w:rsidP="00B73F04">
      <w:pPr>
        <w:spacing w:line="360" w:lineRule="auto"/>
        <w:jc w:val="both"/>
        <w:rPr>
          <w:i/>
        </w:rPr>
      </w:pPr>
      <w:r w:rsidRPr="00320D23">
        <w:rPr>
          <w:i/>
        </w:rPr>
        <w:t>Széljegyzet a kortárs ékszerek történetéhez</w:t>
      </w:r>
    </w:p>
    <w:p w:rsidR="00380F7F" w:rsidRPr="00320D23" w:rsidRDefault="00380F7F" w:rsidP="00B73F04">
      <w:pPr>
        <w:spacing w:line="360" w:lineRule="auto"/>
        <w:jc w:val="both"/>
      </w:pPr>
    </w:p>
    <w:p w:rsidR="00B73F04" w:rsidRPr="00320D23" w:rsidRDefault="00B73F04" w:rsidP="00B73F04">
      <w:pPr>
        <w:spacing w:line="360" w:lineRule="auto"/>
        <w:jc w:val="both"/>
      </w:pPr>
      <w:r w:rsidRPr="00320D23">
        <w:t>Az IDOL című csoportos kiállítás a kortárs ékszertervezés elmúlt 40 évének nemzetközi részéből mutat be egy impozáns válogatást, a tárlat tematikus egységei</w:t>
      </w:r>
      <w:r w:rsidR="00380F7F" w:rsidRPr="00320D23">
        <w:t xml:space="preserve"> </w:t>
      </w:r>
      <w:r w:rsidRPr="00320D23">
        <w:t>pedig segíthetnek közelebb kerülni a kortárs ékszer műfajához, az ékszer hagyományos fogalmának megváltozásához, az ékszerobjektek mindennapi tárgykultúrához fűződő viszonyához és az általuk definiált és újradefiniált decorum mibenlétéhez. A 12 ország, közel 30 alkotójának munkásságából bemutatott ékszer</w:t>
      </w:r>
      <w:r w:rsidR="007F06AA" w:rsidRPr="00320D23">
        <w:t>objektek</w:t>
      </w:r>
      <w:r w:rsidRPr="00320D23">
        <w:t xml:space="preserve"> a hagyományos ékszerfogalom, az ezzel kapcsolatos beidegződések és közhelyek újragondolására sarkallnak,</w:t>
      </w:r>
      <w:r w:rsidR="005A13D8" w:rsidRPr="00320D23">
        <w:t xml:space="preserve"> továbbá </w:t>
      </w:r>
      <w:r w:rsidRPr="00320D23">
        <w:t xml:space="preserve">a műfajjal reflektált viszonyt kialakítva </w:t>
      </w:r>
      <w:r w:rsidR="005A13D8" w:rsidRPr="00320D23">
        <w:t xml:space="preserve">mintegy </w:t>
      </w:r>
      <w:r w:rsidRPr="00320D23">
        <w:t xml:space="preserve">elmossák és felülírják a kortárs képző- és iparművészet közötti vékony demarkációs vonalat. </w:t>
      </w:r>
    </w:p>
    <w:p w:rsidR="00380F7F" w:rsidRPr="00320D23" w:rsidRDefault="00380F7F" w:rsidP="00B73F04">
      <w:pPr>
        <w:spacing w:line="360" w:lineRule="auto"/>
        <w:jc w:val="both"/>
      </w:pPr>
    </w:p>
    <w:p w:rsidR="00B73F04" w:rsidRPr="00320D23" w:rsidRDefault="00B73F04" w:rsidP="00B73F04">
      <w:pPr>
        <w:spacing w:line="360" w:lineRule="auto"/>
        <w:jc w:val="both"/>
      </w:pPr>
      <w:r w:rsidRPr="00320D23">
        <w:t>A kiállítással a Budapest Jewelry Week rendezőinek elsődleges célja az volt, hogy</w:t>
      </w:r>
      <w:r w:rsidR="00662B73" w:rsidRPr="00320D23">
        <w:t xml:space="preserve"> a válogatással</w:t>
      </w:r>
      <w:r w:rsidRPr="00320D23">
        <w:t xml:space="preserve"> </w:t>
      </w:r>
      <w:r w:rsidR="00B43147" w:rsidRPr="00320D23">
        <w:t>hidat</w:t>
      </w:r>
      <w:r w:rsidRPr="00320D23">
        <w:t xml:space="preserve"> építsenek a múlt és a jelen között. De mielőtt körbe</w:t>
      </w:r>
      <w:r w:rsidR="005A13D8" w:rsidRPr="00320D23">
        <w:t xml:space="preserve"> sétálnánk</w:t>
      </w:r>
      <w:r w:rsidRPr="00320D23">
        <w:t xml:space="preserve"> a jelen lenyűgöző darabjai</w:t>
      </w:r>
      <w:r w:rsidR="00652D57" w:rsidRPr="00320D23">
        <w:t xml:space="preserve"> között</w:t>
      </w:r>
      <w:r w:rsidRPr="00320D23">
        <w:t>, ugorjunk vissza egy pillanatra a múltba, a kortárs ékszer</w:t>
      </w:r>
      <w:r w:rsidR="005A13D8" w:rsidRPr="00320D23">
        <w:t>ek rövid</w:t>
      </w:r>
      <w:r w:rsidR="007F06AA" w:rsidRPr="00320D23">
        <w:t xml:space="preserve"> ám nagyon is progresszív</w:t>
      </w:r>
      <w:r w:rsidR="005A13D8" w:rsidRPr="00320D23">
        <w:t xml:space="preserve"> történetének</w:t>
      </w:r>
      <w:r w:rsidRPr="00320D23">
        <w:t xml:space="preserve"> kezdet</w:t>
      </w:r>
      <w:r w:rsidR="005A13D8" w:rsidRPr="00320D23">
        <w:t>eihez.</w:t>
      </w:r>
      <w:r w:rsidRPr="00320D23">
        <w:t xml:space="preserve">    </w:t>
      </w:r>
    </w:p>
    <w:p w:rsidR="00B73F04" w:rsidRPr="00320D23" w:rsidRDefault="00B73F04" w:rsidP="00B73F04"/>
    <w:p w:rsidR="00B73F04" w:rsidRPr="00320D23" w:rsidRDefault="00B73F04" w:rsidP="00B73F04">
      <w:pPr>
        <w:spacing w:line="360" w:lineRule="auto"/>
        <w:jc w:val="both"/>
      </w:pPr>
      <w:r w:rsidRPr="00320D23">
        <w:t xml:space="preserve">Az ékszerek kortárs </w:t>
      </w:r>
      <w:r w:rsidR="00B43147" w:rsidRPr="00320D23">
        <w:t>tárgykultúrában</w:t>
      </w:r>
      <w:r w:rsidRPr="00320D23">
        <w:t xml:space="preserve"> betöltött szerepének körvonalazásához előzményként többek között azt az előző századfordulós jelenséget</w:t>
      </w:r>
      <w:r w:rsidR="00662B73" w:rsidRPr="00320D23">
        <w:t xml:space="preserve"> lenne</w:t>
      </w:r>
      <w:r w:rsidRPr="00320D23">
        <w:t xml:space="preserve"> fontos felidéznünk, amely nagyban hozzájárult az ékszer </w:t>
      </w:r>
      <w:r w:rsidR="004E1284" w:rsidRPr="00320D23">
        <w:t xml:space="preserve">legújabb </w:t>
      </w:r>
      <w:r w:rsidRPr="00320D23">
        <w:t>kori fogalmának definiálásához, és szinte napjainkig hatással van annak alakulására. A kortárs ékszer történetének egyik meghatározó pillanata</w:t>
      </w:r>
      <w:r w:rsidR="00FC42BE" w:rsidRPr="00320D23">
        <w:t xml:space="preserve"> </w:t>
      </w:r>
      <w:r w:rsidRPr="00320D23">
        <w:t xml:space="preserve">a 19–20. század fordulójára nyúlik vissza, amikor is a szecessziós ékszerek készítői elsőként írták felül az ékszerekkel kapcsolatos konvenciókat. </w:t>
      </w:r>
    </w:p>
    <w:p w:rsidR="00B73F04" w:rsidRPr="00320D23" w:rsidRDefault="00B73F04" w:rsidP="00B73F04">
      <w:pPr>
        <w:spacing w:line="360" w:lineRule="auto"/>
        <w:jc w:val="both"/>
      </w:pPr>
    </w:p>
    <w:p w:rsidR="00B73F04" w:rsidRPr="00320D23" w:rsidRDefault="00B73F04" w:rsidP="00B73F04">
      <w:pPr>
        <w:spacing w:line="360" w:lineRule="auto"/>
        <w:jc w:val="both"/>
      </w:pPr>
      <w:r w:rsidRPr="00320D23">
        <w:t xml:space="preserve">Az </w:t>
      </w:r>
      <w:r w:rsidRPr="00320D23">
        <w:rPr>
          <w:i/>
        </w:rPr>
        <w:t>Arts and Crafts</w:t>
      </w:r>
      <w:r w:rsidRPr="00320D23">
        <w:t xml:space="preserve"> mozgalom esztétikai elképzelései ugyanis a művészi kreativitás jegyében fenekestül</w:t>
      </w:r>
      <w:r w:rsidR="00FC42BE" w:rsidRPr="00320D23">
        <w:t xml:space="preserve"> </w:t>
      </w:r>
      <w:r w:rsidRPr="00320D23">
        <w:t>fogatták</w:t>
      </w:r>
      <w:r w:rsidR="00FC42BE" w:rsidRPr="00320D23">
        <w:t xml:space="preserve"> fel</w:t>
      </w:r>
      <w:r w:rsidRPr="00320D23">
        <w:t xml:space="preserve"> a század megkövesedett értékrendjét, és a mozgalom hatására hamar elterjedté vált az a tendencia, amely az ékszer értékét többé már nem a készítéséhez felhasznált drágakövek és nemes alapanyagok értéke alapján határozza meg. A szecesszió újszerű gondolkodása, bátor esztétikája, kísérletező anyaghasználata és a gépesítés helyett a kézi</w:t>
      </w:r>
      <w:r w:rsidR="004E1284" w:rsidRPr="00320D23">
        <w:t xml:space="preserve"> </w:t>
      </w:r>
      <w:r w:rsidRPr="00320D23">
        <w:t>munka melletti elköteleződése nemcsak forradalmi újításokat, hanem végletes eltávolodást jelentett az</w:t>
      </w:r>
      <w:r w:rsidR="007F06AA" w:rsidRPr="00320D23">
        <w:t xml:space="preserve"> aranyművesség</w:t>
      </w:r>
      <w:r w:rsidRPr="00320D23">
        <w:t xml:space="preserve"> akadémikus</w:t>
      </w:r>
      <w:r w:rsidR="007F06AA" w:rsidRPr="00320D23">
        <w:t xml:space="preserve"> </w:t>
      </w:r>
      <w:r w:rsidRPr="00320D23">
        <w:t xml:space="preserve">dogmáitól. Mindez pedig biztos alapokat teremtett az ékszer 20. századi történetéhez. A század első évtizedeiben születő és a háborút </w:t>
      </w:r>
      <w:r w:rsidRPr="00320D23">
        <w:lastRenderedPageBreak/>
        <w:t>követően színre lépő generáció tagjai az ötvenes években</w:t>
      </w:r>
      <w:r w:rsidR="00FC42BE" w:rsidRPr="00320D23">
        <w:t xml:space="preserve"> a művészi függetlenedés és az önkifejezés jegyében </w:t>
      </w:r>
      <w:r w:rsidRPr="00320D23">
        <w:t>már Európa-szerte saját műhelyeket nyitottak, ahonnan</w:t>
      </w:r>
      <w:r w:rsidR="00FC42BE" w:rsidRPr="00320D23">
        <w:t xml:space="preserve"> az évtizedek során</w:t>
      </w:r>
      <w:r w:rsidRPr="00320D23">
        <w:t xml:space="preserve"> jól képzett tanítványok tucatja</w:t>
      </w:r>
      <w:r w:rsidR="00FC42BE" w:rsidRPr="00320D23">
        <w:t>i</w:t>
      </w:r>
      <w:r w:rsidRPr="00320D23">
        <w:t xml:space="preserve"> kerültek ki. </w:t>
      </w:r>
    </w:p>
    <w:p w:rsidR="00B73F04" w:rsidRPr="00320D23" w:rsidRDefault="00B73F04" w:rsidP="00B73F04">
      <w:pPr>
        <w:spacing w:line="360" w:lineRule="auto"/>
        <w:jc w:val="both"/>
      </w:pPr>
    </w:p>
    <w:p w:rsidR="00B73F04" w:rsidRPr="00320D23" w:rsidRDefault="00B73F04" w:rsidP="00B73F04">
      <w:pPr>
        <w:spacing w:line="360" w:lineRule="auto"/>
        <w:jc w:val="both"/>
      </w:pPr>
      <w:r w:rsidRPr="00320D23">
        <w:t xml:space="preserve">Az első nagy nemzedék néhány képviselője személyesen is kapcsolatba került a 20. század eleji avantgárd mozgalmak szellemiségével. Így a holland Chris Steenbergen és a svájci Max Fröhlich Bauhaus-elveken alapuló iparművészeti iskolákban tanult, ékszereiket pedig olyan szobrászok alkotásai ihlették, mint Henry Moore vagy Antoine Pevsner. A svéd Vivianna Torun Bülow pedig többek között az ötvenes években Franciaországban nyitotta meg saját műhelyét, és forradalmi, „státusztagadó ékszereinek” szokatlansága még Pablo Picassót is lenyűgözte. </w:t>
      </w:r>
    </w:p>
    <w:p w:rsidR="00B73F04" w:rsidRPr="00320D23" w:rsidRDefault="00B73F04" w:rsidP="00B73F04">
      <w:pPr>
        <w:spacing w:line="360" w:lineRule="auto"/>
        <w:jc w:val="both"/>
      </w:pPr>
    </w:p>
    <w:p w:rsidR="00B73F04" w:rsidRPr="00320D23" w:rsidRDefault="00B73F04" w:rsidP="00B73F04">
      <w:pPr>
        <w:spacing w:line="360" w:lineRule="auto"/>
        <w:jc w:val="both"/>
      </w:pPr>
      <w:r w:rsidRPr="00320D23">
        <w:t>Majd az „izmusok” hatásainak és ellenhatásainak kereszttüzében a „beatnemzedék” időszakára a hatvanas években már olyan „mesterséges alapanyagok” is beszivárogtak az ékszerkészítők műhelyeibe, mint az olcsóság szimbólumának számító műanyag. Az anyag és a modernizmus szelleme az itt is kiállított képzőművész</w:t>
      </w:r>
      <w:r w:rsidR="00FC42BE" w:rsidRPr="00320D23">
        <w:t>ek közül</w:t>
      </w:r>
      <w:r w:rsidRPr="00320D23">
        <w:t>, Peter Chang-ot is megihlette. Fantasztikus mintázatú, de egyben a halálát is okozó akril ékszerei mindvégig a szobrászat és a hordható ékszerek közötti kapcsolatot igyekeztek tematizálni. Ahogy saját szavaival</w:t>
      </w:r>
      <w:r w:rsidR="005A13D8" w:rsidRPr="00320D23">
        <w:t xml:space="preserve"> </w:t>
      </w:r>
      <w:r w:rsidRPr="00320D23">
        <w:t>utalt erre: "A tárgyak készítése számomra egy olyan nonverbális kísérlet, amellyel az intellektuális és az intuitív között</w:t>
      </w:r>
      <w:r w:rsidR="005A13D8" w:rsidRPr="00320D23">
        <w:t>i egyensúlyt</w:t>
      </w:r>
      <w:r w:rsidRPr="00320D23">
        <w:t xml:space="preserve"> igyekszem</w:t>
      </w:r>
      <w:r w:rsidR="005A13D8" w:rsidRPr="00320D23">
        <w:t xml:space="preserve"> </w:t>
      </w:r>
      <w:r w:rsidRPr="00320D23">
        <w:t>megteremteni". Az 1960-as és ’80-as évek között, az ékszereihez használt akril</w:t>
      </w:r>
      <w:r w:rsidR="005A13D8" w:rsidRPr="00320D23">
        <w:t>ra</w:t>
      </w:r>
      <w:r w:rsidRPr="00320D23">
        <w:t>, mint az újkor egyik innovatív alapanyaga,</w:t>
      </w:r>
      <w:r w:rsidR="005A13D8" w:rsidRPr="00320D23">
        <w:t xml:space="preserve"> és mint </w:t>
      </w:r>
      <w:r w:rsidRPr="00320D23">
        <w:t>a</w:t>
      </w:r>
      <w:r w:rsidR="005A13D8" w:rsidRPr="00320D23">
        <w:t xml:space="preserve">z időszak </w:t>
      </w:r>
      <w:r w:rsidRPr="00320D23">
        <w:t>tükörkép</w:t>
      </w:r>
      <w:r w:rsidR="005A13D8" w:rsidRPr="00320D23">
        <w:t xml:space="preserve">ére tekintett. </w:t>
      </w:r>
      <w:r w:rsidRPr="00320D23">
        <w:t xml:space="preserve">  </w:t>
      </w:r>
    </w:p>
    <w:p w:rsidR="00B73F04" w:rsidRPr="00320D23" w:rsidRDefault="00B73F04" w:rsidP="00B73F04">
      <w:pPr>
        <w:spacing w:line="360" w:lineRule="auto"/>
        <w:jc w:val="both"/>
      </w:pPr>
    </w:p>
    <w:p w:rsidR="00B73F04" w:rsidRPr="00320D23" w:rsidRDefault="00B73F04" w:rsidP="00B73F04">
      <w:pPr>
        <w:spacing w:line="360" w:lineRule="auto"/>
      </w:pPr>
      <w:r w:rsidRPr="00320D23">
        <w:t>Az olyan korszakos</w:t>
      </w:r>
      <w:r w:rsidR="005A13D8" w:rsidRPr="00320D23">
        <w:t xml:space="preserve"> újdonságok</w:t>
      </w:r>
      <w:r w:rsidRPr="00320D23">
        <w:t xml:space="preserve">, mint pl. a műanyag persze nemcsak az ékszerek, hanem a mindennapi használati tárgyak történetét is megreformálta. A kilencvenes évekre az új és innovatív alapanyagok gyakran már narratívákkal is kombinálódtak, és idővel </w:t>
      </w:r>
      <w:r w:rsidR="005A13D8" w:rsidRPr="00320D23">
        <w:t xml:space="preserve">egyre szélesebb körben </w:t>
      </w:r>
      <w:r w:rsidRPr="00320D23">
        <w:t>teret nyert a szimbólumok és figurák használata, miközben az arany és a drágakövek fokozatosan felszabadultak a befektetési tárgy státusza alól.</w:t>
      </w:r>
      <w:r w:rsidR="00FC42BE" w:rsidRPr="00320D23">
        <w:t xml:space="preserve"> Majd a</w:t>
      </w:r>
      <w:r w:rsidRPr="00320D23">
        <w:t xml:space="preserve"> kilencvenes évek második felére az organikus szemlélettel egyidejűleg az esztétikumellenes stílus is hódítani kezdett. És a kilencvenes évek „új brutalizmusának” egyik bajnokaként a német Karl Fritsch és az új-zélandi Lisa Walker alkotta ékszerészházaspárt említhetnénk, akik mindketten a müncheni Akademie der Bildenden Künstéhez is kötődnek. Akár nemesfémeket vagy köveket, akár hulladékanyagokat és gyapjút dolgoznak fel, céljuk nem </w:t>
      </w:r>
      <w:r w:rsidR="00E92A00" w:rsidRPr="00320D23">
        <w:t xml:space="preserve">a </w:t>
      </w:r>
      <w:r w:rsidRPr="00320D23">
        <w:t>kecses és</w:t>
      </w:r>
      <w:r w:rsidR="005A13D8" w:rsidRPr="00320D23">
        <w:t xml:space="preserve"> </w:t>
      </w:r>
      <w:r w:rsidRPr="00320D23">
        <w:t xml:space="preserve">kellemes </w:t>
      </w:r>
      <w:r w:rsidRPr="00320D23">
        <w:lastRenderedPageBreak/>
        <w:t xml:space="preserve">díszek készítése, hanem a szépséggel kapcsolatos elképzeléseink megkérdőjelezése. Alkotói gyakorlatuk merészen áthágja a hagyományos kézműves munka írott és íratlan szabályait, és olyan </w:t>
      </w:r>
      <w:r w:rsidR="00E92A00" w:rsidRPr="00320D23">
        <w:t>„</w:t>
      </w:r>
      <w:r w:rsidRPr="00320D23">
        <w:t>elvetemült</w:t>
      </w:r>
      <w:r w:rsidR="00E92A00" w:rsidRPr="00320D23">
        <w:t>”</w:t>
      </w:r>
      <w:r w:rsidRPr="00320D23">
        <w:t xml:space="preserve"> dolgokat is megengednek magunknak, mint hogy lyukat fúrnak egy drágakőbe vagy dekorációként használják a kicsit sem dekoratív ragasztóanyagokat, ezzel is hangsúlyozva a tárgyak és a matéria autonómiáját. Ahogy Lisa Walker utalt erre: „Az elfogadott szépség helyett azt az esztétikát keresem, amit a mindennapokban nem, vagy csak alig veszünk észre. Nem érdekel a hagyományos csatornákon keresztül könnyen felfogható szépség</w:t>
      </w:r>
      <w:r w:rsidR="00FC42BE" w:rsidRPr="00320D23">
        <w:t>, a</w:t>
      </w:r>
      <w:r w:rsidRPr="00320D23">
        <w:t>z embereket arra kényszerítem, hogy új következtetéseket vonjanak le, és elfogadják azt, hogy bármi lehet a művészet alapanyaga</w:t>
      </w:r>
      <w:r w:rsidR="00E92A00" w:rsidRPr="00320D23">
        <w:t>.</w:t>
      </w:r>
      <w:r w:rsidRPr="00320D23">
        <w:t>”</w:t>
      </w:r>
    </w:p>
    <w:p w:rsidR="00B73F04" w:rsidRPr="00320D23" w:rsidRDefault="00B73F04" w:rsidP="00B73F04">
      <w:pPr>
        <w:spacing w:line="360" w:lineRule="auto"/>
        <w:jc w:val="both"/>
      </w:pPr>
    </w:p>
    <w:p w:rsidR="00B73F04" w:rsidRPr="00320D23" w:rsidRDefault="00B73F04" w:rsidP="00B73F04">
      <w:pPr>
        <w:spacing w:line="360" w:lineRule="auto"/>
        <w:jc w:val="both"/>
      </w:pPr>
      <w:r w:rsidRPr="00320D23">
        <w:t>Ezek a művészek a</w:t>
      </w:r>
      <w:r w:rsidR="005A13D8" w:rsidRPr="00320D23">
        <w:t xml:space="preserve"> 20.</w:t>
      </w:r>
      <w:r w:rsidRPr="00320D23">
        <w:t xml:space="preserve"> század során forradalmasított</w:t>
      </w:r>
      <w:r w:rsidR="00FE67FA" w:rsidRPr="00320D23">
        <w:t>ák</w:t>
      </w:r>
      <w:r w:rsidRPr="00320D23">
        <w:t xml:space="preserve"> az ékszerekkel kapcsolatos elképzeléseket, és az ékszer fogalmához kapcsolódóan a kreatív kifejezés és az innovatív gondolkodás mellett előtérbe került az új anyaghasználat. A</w:t>
      </w:r>
      <w:r w:rsidR="005A13D8" w:rsidRPr="00320D23">
        <w:t xml:space="preserve"> szellemiség hatására a</w:t>
      </w:r>
      <w:r w:rsidRPr="00320D23">
        <w:t xml:space="preserve"> kortárs ékszerek készítői és azok viselői nemcsak elutasították az ékszer mainstream esztétikáját, hanem hosszú harcot is vívtak státuszának demokratizálásért. Így válhatott a kortárs ékszer egy szellemi közösség forradalmi eszméinek hirdetőjévé ahelyett, hogy megmaradt volna a viselő társadalmi státuszát és anyagi jólétét reprezentáló tárgynak. A század folyamán kialakuló képzési struktúrák és szellemi műhelyek pedig egyre határozottabban ötvözték egymással a képző- és az iparművészet sajátosságait, aminek következtében az ékszertervezés és a műtárgyalkotás egyre közelebb kerül egymáshoz. </w:t>
      </w:r>
    </w:p>
    <w:p w:rsidR="00B73F04" w:rsidRPr="00320D23" w:rsidRDefault="00B73F04" w:rsidP="00B73F04">
      <w:pPr>
        <w:spacing w:line="360" w:lineRule="auto"/>
        <w:jc w:val="both"/>
      </w:pPr>
    </w:p>
    <w:p w:rsidR="00B73F04" w:rsidRPr="00320D23" w:rsidRDefault="005A13D8" w:rsidP="00B73F04">
      <w:pPr>
        <w:spacing w:line="360" w:lineRule="auto"/>
      </w:pPr>
      <w:r w:rsidRPr="00320D23">
        <w:t xml:space="preserve">Az </w:t>
      </w:r>
      <w:r w:rsidR="00B73F04" w:rsidRPr="00320D23">
        <w:t>(</w:t>
      </w:r>
      <w:r w:rsidR="00FE67FA" w:rsidRPr="00320D23">
        <w:t>e</w:t>
      </w:r>
      <w:r w:rsidR="00B73F04" w:rsidRPr="00320D23">
        <w:t>lő)képek és referenciák</w:t>
      </w:r>
      <w:r w:rsidR="00B73F04" w:rsidRPr="00320D23">
        <w:rPr>
          <w:i/>
        </w:rPr>
        <w:t xml:space="preserve"> </w:t>
      </w:r>
      <w:r w:rsidR="00B73F04" w:rsidRPr="00320D23">
        <w:t>mentén gondolkodó</w:t>
      </w:r>
      <w:r w:rsidRPr="00320D23">
        <w:t xml:space="preserve"> alkotók</w:t>
      </w:r>
      <w:r w:rsidR="00B73F04" w:rsidRPr="00320D23">
        <w:t xml:space="preserve"> közé sorolhatnánk az itt kiállított</w:t>
      </w:r>
      <w:r w:rsidRPr="00320D23">
        <w:t xml:space="preserve"> művészek</w:t>
      </w:r>
      <w:r w:rsidR="00B73F04" w:rsidRPr="00320D23">
        <w:t xml:space="preserve"> közül</w:t>
      </w:r>
      <w:r w:rsidRPr="00320D23">
        <w:t xml:space="preserve"> többek között a legendás művésztanár </w:t>
      </w:r>
      <w:r w:rsidR="00B73F04" w:rsidRPr="00320D23">
        <w:t>Otto Künzlit, akinek érdeklődése középpontjában az ékszer társadalmi kontextusa áll. Künzli még abba az ékszertervező generációba tartozik, amely</w:t>
      </w:r>
      <w:r w:rsidRPr="00320D23">
        <w:t xml:space="preserve"> klasszikus</w:t>
      </w:r>
      <w:r w:rsidR="00B73F04" w:rsidRPr="00320D23">
        <w:t xml:space="preserve"> aranyműves képzésben részesült, de</w:t>
      </w:r>
      <w:r w:rsidRPr="00320D23">
        <w:t xml:space="preserve"> idővel</w:t>
      </w:r>
      <w:r w:rsidR="00B73F04" w:rsidRPr="00320D23">
        <w:t xml:space="preserve"> kritikusan</w:t>
      </w:r>
      <w:r w:rsidRPr="00320D23">
        <w:t xml:space="preserve"> kezdett közelíteni </w:t>
      </w:r>
      <w:r w:rsidR="00B73F04" w:rsidRPr="00320D23">
        <w:t>saját szakmájához és</w:t>
      </w:r>
      <w:r w:rsidRPr="00320D23">
        <w:t xml:space="preserve"> megtagadta </w:t>
      </w:r>
      <w:r w:rsidR="00B73F04" w:rsidRPr="00320D23">
        <w:t>az ötvösség</w:t>
      </w:r>
      <w:r w:rsidRPr="00320D23">
        <w:t xml:space="preserve"> hagyományos és míves, a jólétet és a luxust szimbolizáló  alapanyagainak használatát. </w:t>
      </w:r>
      <w:r w:rsidR="00B73F04" w:rsidRPr="00320D23">
        <w:t>Kompozícióiban</w:t>
      </w:r>
      <w:r w:rsidRPr="00320D23">
        <w:t xml:space="preserve"> gyakran</w:t>
      </w:r>
      <w:r w:rsidR="00B73F04" w:rsidRPr="00320D23">
        <w:t xml:space="preserve"> kifejezetten az olcsó anyagok használatára törekszik, hogy</w:t>
      </w:r>
      <w:r w:rsidRPr="00320D23">
        <w:t xml:space="preserve"> ezzel is felszabadítsa az ékszereket az elitista benyomás alól</w:t>
      </w:r>
      <w:r w:rsidR="00B73F04" w:rsidRPr="00320D23">
        <w:t>. A hagyományok megkérdőjelezése,</w:t>
      </w:r>
      <w:r w:rsidRPr="00320D23">
        <w:t xml:space="preserve"> az írott és íratlan szabályok</w:t>
      </w:r>
      <w:r w:rsidR="00B73F04" w:rsidRPr="00320D23">
        <w:t xml:space="preserve"> megsértése, provokatív és extrém</w:t>
      </w:r>
      <w:r w:rsidRPr="00320D23">
        <w:t xml:space="preserve"> hatások kiváltása</w:t>
      </w:r>
      <w:r w:rsidR="00B73F04" w:rsidRPr="00320D23">
        <w:t>, valamint az ember vágyainak, félelmeinek megjelenítése foglalkoztatja. De</w:t>
      </w:r>
      <w:r w:rsidRPr="00320D23">
        <w:t xml:space="preserve"> ugyanennek a generációnak a </w:t>
      </w:r>
      <w:r w:rsidR="00FE67FA" w:rsidRPr="00320D23">
        <w:t>képviselője</w:t>
      </w:r>
      <w:r w:rsidRPr="00320D23">
        <w:t xml:space="preserve"> </w:t>
      </w:r>
      <w:r w:rsidR="00B73F04" w:rsidRPr="00320D23">
        <w:t xml:space="preserve">Ruudt Peters is, aki a ’70-es évektől kezdődően a holland konceptuális ékszerek úttörőjeként </w:t>
      </w:r>
      <w:r w:rsidR="00B73F04" w:rsidRPr="00320D23">
        <w:lastRenderedPageBreak/>
        <w:t>nemcsak a hagyományos ékszer</w:t>
      </w:r>
      <w:r w:rsidR="00FE67FA" w:rsidRPr="00320D23">
        <w:t xml:space="preserve"> </w:t>
      </w:r>
      <w:r w:rsidR="00B73F04" w:rsidRPr="00320D23">
        <w:t>definíció</w:t>
      </w:r>
      <w:r w:rsidRPr="00320D23">
        <w:t>ját</w:t>
      </w:r>
      <w:r w:rsidR="00B73F04" w:rsidRPr="00320D23">
        <w:t xml:space="preserve"> feszegette, hanem időről</w:t>
      </w:r>
      <w:r w:rsidR="00FE67FA" w:rsidRPr="00320D23">
        <w:t xml:space="preserve"> </w:t>
      </w:r>
      <w:r w:rsidR="00B73F04" w:rsidRPr="00320D23">
        <w:t>időre a kontextus, a viselhetőség, az anyagok és a megjelenítés határainak újragondolására is sarkallja a viselőt és</w:t>
      </w:r>
      <w:r w:rsidRPr="00320D23">
        <w:t xml:space="preserve"> a</w:t>
      </w:r>
      <w:r w:rsidR="00B73F04" w:rsidRPr="00320D23">
        <w:t xml:space="preserve"> nézőt egyaránt.</w:t>
      </w:r>
    </w:p>
    <w:p w:rsidR="00B73F04" w:rsidRPr="00320D23" w:rsidRDefault="00B73F04" w:rsidP="00B73F04">
      <w:pPr>
        <w:spacing w:line="360" w:lineRule="auto"/>
        <w:jc w:val="both"/>
      </w:pPr>
    </w:p>
    <w:p w:rsidR="00B73F04" w:rsidRPr="00320D23" w:rsidRDefault="00B73F04" w:rsidP="00B73F04">
      <w:pPr>
        <w:spacing w:line="360" w:lineRule="auto"/>
        <w:jc w:val="both"/>
      </w:pPr>
      <w:r w:rsidRPr="00320D23">
        <w:t>A kortárs ékszerekkel kapcsolatosan számtalan alkalommal hivatkoznak az alkotók olyan művészeti előképekre, mint a németalföldi piktúra mesterművei, az olasz csendéletfestészet, a modernizmus négyzetei, a</w:t>
      </w:r>
      <w:r w:rsidR="005A13D8" w:rsidRPr="00320D23">
        <w:t xml:space="preserve"> </w:t>
      </w:r>
      <w:r w:rsidRPr="00320D23">
        <w:t>tradicionális</w:t>
      </w:r>
      <w:r w:rsidR="005A13D8" w:rsidRPr="00320D23">
        <w:t xml:space="preserve"> ázsiai</w:t>
      </w:r>
      <w:r w:rsidRPr="00320D23">
        <w:t xml:space="preserve"> festészet vagy </w:t>
      </w:r>
      <w:r w:rsidR="00FE67FA" w:rsidRPr="00320D23">
        <w:t>napjaink</w:t>
      </w:r>
      <w:r w:rsidRPr="00320D23">
        <w:t xml:space="preserve"> pixelekre hullott képi világa. Más esetekben, pl. az itt kiállított</w:t>
      </w:r>
      <w:r w:rsidRPr="00320D23">
        <w:rPr>
          <w:color w:val="FF0000"/>
        </w:rPr>
        <w:t xml:space="preserve"> </w:t>
      </w:r>
      <w:r w:rsidRPr="00320D23">
        <w:t>Manfred Bischoffnál pedig gyakori hivatkozás a vonal</w:t>
      </w:r>
      <w:r w:rsidR="009866B5" w:rsidRPr="00320D23">
        <w:t xml:space="preserve"> </w:t>
      </w:r>
      <w:r w:rsidRPr="00320D23">
        <w:t>mint a rajzolás alapeleme</w:t>
      </w:r>
      <w:r w:rsidR="005A13D8" w:rsidRPr="00320D23">
        <w:t xml:space="preserve">. </w:t>
      </w:r>
    </w:p>
    <w:p w:rsidR="005A13D8" w:rsidRPr="00320D23" w:rsidRDefault="005A13D8" w:rsidP="00B73F04">
      <w:pPr>
        <w:spacing w:line="360" w:lineRule="auto"/>
        <w:jc w:val="both"/>
      </w:pPr>
    </w:p>
    <w:p w:rsidR="00B73F04" w:rsidRPr="00320D23" w:rsidRDefault="00B73F04" w:rsidP="000A7CE7">
      <w:pPr>
        <w:spacing w:line="360" w:lineRule="auto"/>
      </w:pPr>
      <w:r w:rsidRPr="00320D23">
        <w:t>A</w:t>
      </w:r>
      <w:r w:rsidR="005A13D8" w:rsidRPr="00320D23">
        <w:t xml:space="preserve"> </w:t>
      </w:r>
      <w:r w:rsidRPr="00320D23">
        <w:t>kilencvenes évek</w:t>
      </w:r>
      <w:r w:rsidR="005A13D8" w:rsidRPr="00320D23">
        <w:t>ben teret hódít</w:t>
      </w:r>
      <w:r w:rsidR="00FE67FA" w:rsidRPr="00320D23">
        <w:t>ott a</w:t>
      </w:r>
      <w:r w:rsidR="005A13D8" w:rsidRPr="00320D23">
        <w:t xml:space="preserve"> narratíva, és az </w:t>
      </w:r>
      <w:r w:rsidRPr="00320D23">
        <w:t>elbeszélésekkel és történetekkel párosuló kifinomult anyaghasználat</w:t>
      </w:r>
      <w:r w:rsidR="00FE67FA" w:rsidRPr="00320D23">
        <w:t>.</w:t>
      </w:r>
      <w:r w:rsidR="005A13D8" w:rsidRPr="00320D23">
        <w:t xml:space="preserve"> </w:t>
      </w:r>
      <w:r w:rsidR="00FE67FA" w:rsidRPr="00320D23">
        <w:t>A</w:t>
      </w:r>
      <w:r w:rsidRPr="00320D23">
        <w:t xml:space="preserve"> figurák és szimbólumok használata</w:t>
      </w:r>
      <w:r w:rsidR="005A13D8" w:rsidRPr="00320D23">
        <w:t xml:space="preserve"> mellett </w:t>
      </w:r>
      <w:r w:rsidRPr="00320D23">
        <w:t>egyre gyakrabban épültek be az ékszerek felületébe a talált, régi technikákat újrajátszó, vagy akár a hibákkal és torzulásokkal operáló experimentális fényképfelvételek. Az Otto Künzli osztályába is járó Bettina Speckner például a</w:t>
      </w:r>
      <w:r w:rsidR="005A13D8" w:rsidRPr="00320D23">
        <w:t xml:space="preserve"> </w:t>
      </w:r>
      <w:r w:rsidRPr="00320D23">
        <w:t>saját maga által épített camera obscuráinak a felvételeit is rendszerint beépíti alkotásaiba. A Daniel Kruger által készített ékszerek, pedig az embert</w:t>
      </w:r>
      <w:r w:rsidR="005A13D8" w:rsidRPr="00320D23">
        <w:t xml:space="preserve"> nem csupán</w:t>
      </w:r>
      <w:r w:rsidRPr="00320D23">
        <w:t xml:space="preserve"> ékesítik, </w:t>
      </w:r>
      <w:r w:rsidR="005A13D8" w:rsidRPr="00320D23">
        <w:t>hanem</w:t>
      </w:r>
      <w:r w:rsidR="007F06AA" w:rsidRPr="00320D23">
        <w:t xml:space="preserve"> az alkotó szándéka szerint</w:t>
      </w:r>
      <w:r w:rsidR="00E50CB4" w:rsidRPr="00320D23">
        <w:t xml:space="preserve"> viselésük</w:t>
      </w:r>
      <w:r w:rsidR="007F06AA" w:rsidRPr="00320D23">
        <w:t xml:space="preserve"> </w:t>
      </w:r>
      <w:r w:rsidR="005A13D8" w:rsidRPr="00320D23">
        <w:t>egyben</w:t>
      </w:r>
      <w:r w:rsidRPr="00320D23">
        <w:t xml:space="preserve"> ünnepet</w:t>
      </w:r>
      <w:r w:rsidR="005A13D8" w:rsidRPr="00320D23">
        <w:t xml:space="preserve"> is</w:t>
      </w:r>
      <w:r w:rsidRPr="00320D23">
        <w:t xml:space="preserve"> jelent. Az ékszer helye a test,</w:t>
      </w:r>
      <w:r w:rsidR="007F06AA" w:rsidRPr="00320D23">
        <w:t xml:space="preserve"> küldetése</w:t>
      </w:r>
      <w:r w:rsidRPr="00320D23">
        <w:t xml:space="preserve"> pedig</w:t>
      </w:r>
      <w:r w:rsidR="005A13D8" w:rsidRPr="00320D23">
        <w:t xml:space="preserve"> </w:t>
      </w:r>
      <w:r w:rsidRPr="00320D23">
        <w:t>viselőjé</w:t>
      </w:r>
      <w:r w:rsidR="005A13D8" w:rsidRPr="00320D23">
        <w:t>nek</w:t>
      </w:r>
      <w:r w:rsidRPr="00320D23">
        <w:t xml:space="preserve"> erősítse</w:t>
      </w:r>
      <w:r w:rsidR="005A13D8" w:rsidRPr="00320D23">
        <w:t xml:space="preserve">. </w:t>
      </w:r>
      <w:r w:rsidRPr="00320D23">
        <w:t xml:space="preserve"> </w:t>
      </w:r>
      <w:r w:rsidR="005A13D8" w:rsidRPr="00320D23">
        <w:t xml:space="preserve">A „nézőnek” pedig </w:t>
      </w:r>
      <w:r w:rsidRPr="00320D23">
        <w:t>a szemlélődés tárgy</w:t>
      </w:r>
      <w:r w:rsidR="0092353A" w:rsidRPr="00320D23">
        <w:t>ául</w:t>
      </w:r>
      <w:r w:rsidR="005A13D8" w:rsidRPr="00320D23">
        <w:t xml:space="preserve"> kell hogy</w:t>
      </w:r>
      <w:r w:rsidR="0092353A" w:rsidRPr="00320D23">
        <w:t xml:space="preserve"> szolgáljon</w:t>
      </w:r>
      <w:r w:rsidRPr="00320D23">
        <w:t>,</w:t>
      </w:r>
      <w:r w:rsidR="005A13D8" w:rsidRPr="00320D23">
        <w:t xml:space="preserve"> amit akár </w:t>
      </w:r>
      <w:r w:rsidRPr="00320D23">
        <w:t>k</w:t>
      </w:r>
      <w:r w:rsidR="005A13D8" w:rsidRPr="00320D23">
        <w:t>é</w:t>
      </w:r>
      <w:r w:rsidRPr="00320D23">
        <w:t>zbe</w:t>
      </w:r>
      <w:r w:rsidR="007F06AA" w:rsidRPr="00320D23">
        <w:t xml:space="preserve"> is</w:t>
      </w:r>
      <w:r w:rsidRPr="00320D23">
        <w:t xml:space="preserve"> ve</w:t>
      </w:r>
      <w:r w:rsidR="005A13D8" w:rsidRPr="00320D23">
        <w:t xml:space="preserve">het, hogy </w:t>
      </w:r>
      <w:r w:rsidRPr="00320D23">
        <w:t>minden oldalról</w:t>
      </w:r>
      <w:r w:rsidR="007F06AA" w:rsidRPr="00320D23">
        <w:t xml:space="preserve"> alaposan megnézhesse</w:t>
      </w:r>
      <w:r w:rsidR="005A13D8" w:rsidRPr="00320D23">
        <w:t xml:space="preserve"> azt</w:t>
      </w:r>
      <w:r w:rsidRPr="00320D23">
        <w:t>. Az ékszer</w:t>
      </w:r>
      <w:r w:rsidR="007F06AA" w:rsidRPr="00320D23">
        <w:t xml:space="preserve"> feladata</w:t>
      </w:r>
      <w:r w:rsidRPr="00320D23">
        <w:t>, hogy egyszerre legyen</w:t>
      </w:r>
      <w:r w:rsidR="007F06AA" w:rsidRPr="00320D23">
        <w:t xml:space="preserve"> a viselőjét ékítő objekt</w:t>
      </w:r>
      <w:r w:rsidRPr="00320D23">
        <w:t xml:space="preserve"> és műtárgy, amelyet egy személy egy másik személy örömére tervez és készít. </w:t>
      </w:r>
    </w:p>
    <w:p w:rsidR="00B73F04" w:rsidRPr="00320D23" w:rsidRDefault="00B73F04" w:rsidP="000A7CE7">
      <w:pPr>
        <w:spacing w:line="360" w:lineRule="auto"/>
      </w:pPr>
    </w:p>
    <w:p w:rsidR="005A13D8" w:rsidRPr="00320D23" w:rsidRDefault="005A13D8" w:rsidP="000A7CE7">
      <w:pPr>
        <w:spacing w:line="360" w:lineRule="auto"/>
      </w:pPr>
      <w:r w:rsidRPr="00320D23">
        <w:t>Csakúgy</w:t>
      </w:r>
      <w:r w:rsidR="00B73F04" w:rsidRPr="00320D23">
        <w:t xml:space="preserve"> ahogy</w:t>
      </w:r>
      <w:r w:rsidRPr="00320D23">
        <w:t>an</w:t>
      </w:r>
      <w:r w:rsidR="00B73F04" w:rsidRPr="00320D23">
        <w:t xml:space="preserve"> az anyagiságot és a formát kutató svájci művész Kiko Gianocca</w:t>
      </w:r>
      <w:r w:rsidRPr="00320D23">
        <w:t xml:space="preserve"> </w:t>
      </w:r>
      <w:r w:rsidR="00B73F04" w:rsidRPr="00320D23">
        <w:t>fogalmaz, "Egy ékszer a test és a világ között áll, egyfajta kapcsolatot jelent a belső és a külső között</w:t>
      </w:r>
      <w:r w:rsidR="00C95049" w:rsidRPr="00320D23">
        <w:t>.</w:t>
      </w:r>
      <w:r w:rsidR="00B73F04" w:rsidRPr="00320D23">
        <w:t xml:space="preserve"> Ehhez pedig a legkülönfélébb médiumok használhatóak, így akár porcelán, gyanta, filc,</w:t>
      </w:r>
      <w:r w:rsidRPr="00320D23">
        <w:t xml:space="preserve"> sőt</w:t>
      </w:r>
      <w:r w:rsidR="00B73F04" w:rsidRPr="00320D23">
        <w:t xml:space="preserve"> akár</w:t>
      </w:r>
      <w:r w:rsidRPr="00320D23">
        <w:t xml:space="preserve"> még</w:t>
      </w:r>
      <w:r w:rsidR="00B73F04" w:rsidRPr="00320D23">
        <w:t xml:space="preserve"> nemesfémek is. "</w:t>
      </w:r>
    </w:p>
    <w:p w:rsidR="005A13D8" w:rsidRPr="00320D23" w:rsidRDefault="005A13D8" w:rsidP="000A7CE7">
      <w:pPr>
        <w:spacing w:line="360" w:lineRule="auto"/>
      </w:pPr>
    </w:p>
    <w:p w:rsidR="00380F7F" w:rsidRDefault="00380F7F" w:rsidP="000A7CE7">
      <w:pPr>
        <w:spacing w:line="360" w:lineRule="auto"/>
      </w:pPr>
      <w:r w:rsidRPr="00320D23">
        <w:t xml:space="preserve">Záró gondolatként pedig, </w:t>
      </w:r>
      <w:r w:rsidR="005A13D8" w:rsidRPr="00320D23">
        <w:t xml:space="preserve">álljon itt ismét egy idézet </w:t>
      </w:r>
      <w:r w:rsidRPr="00320D23">
        <w:t>Lisa Walker</w:t>
      </w:r>
      <w:r w:rsidR="005A13D8" w:rsidRPr="00320D23">
        <w:t xml:space="preserve">től </w:t>
      </w:r>
      <w:r w:rsidRPr="00320D23">
        <w:t>miszerint: „egyszer majd végre arra is rájövünk, hogy a kortárs ékszerek furcsa világa tökéletesen beilleszthető a kortárs művészetbe”.</w:t>
      </w:r>
    </w:p>
    <w:p w:rsidR="00320D23" w:rsidRDefault="00320D23" w:rsidP="000A7CE7">
      <w:pPr>
        <w:spacing w:line="360" w:lineRule="auto"/>
      </w:pPr>
    </w:p>
    <w:p w:rsidR="00380F7F" w:rsidRPr="00320D23" w:rsidRDefault="00320D23" w:rsidP="007B265F">
      <w:pPr>
        <w:spacing w:line="360" w:lineRule="auto"/>
      </w:pPr>
      <w:r>
        <w:t>Zsikla Mónika</w:t>
      </w:r>
      <w:bookmarkStart w:id="0" w:name="_GoBack"/>
      <w:bookmarkEnd w:id="0"/>
    </w:p>
    <w:sectPr w:rsidR="00380F7F" w:rsidRPr="00320D23" w:rsidSect="002A3C3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F04"/>
    <w:rsid w:val="000A7CE7"/>
    <w:rsid w:val="002A3C3B"/>
    <w:rsid w:val="00320D23"/>
    <w:rsid w:val="00380F7F"/>
    <w:rsid w:val="004E1284"/>
    <w:rsid w:val="005A13D8"/>
    <w:rsid w:val="00652D57"/>
    <w:rsid w:val="00662B73"/>
    <w:rsid w:val="007B265F"/>
    <w:rsid w:val="007F06AA"/>
    <w:rsid w:val="0092353A"/>
    <w:rsid w:val="009866B5"/>
    <w:rsid w:val="00B43147"/>
    <w:rsid w:val="00B73F04"/>
    <w:rsid w:val="00C95049"/>
    <w:rsid w:val="00D72376"/>
    <w:rsid w:val="00E50CB4"/>
    <w:rsid w:val="00E92A00"/>
    <w:rsid w:val="00FC42BE"/>
    <w:rsid w:val="00FE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21140"/>
  <w15:chartTrackingRefBased/>
  <w15:docId w15:val="{19E952B9-25AA-AF49-AC08-24CE60BA6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B73F0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3D4346-BA36-924A-909E-577C38055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1249</Words>
  <Characters>8250</Characters>
  <Application>Microsoft Office Word</Application>
  <DocSecurity>0</DocSecurity>
  <Lines>128</Lines>
  <Paragraphs>16</Paragraphs>
  <ScaleCrop>false</ScaleCrop>
  <Company/>
  <LinksUpToDate>false</LinksUpToDate>
  <CharactersWithSpaces>9483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</cp:revision>
  <dcterms:created xsi:type="dcterms:W3CDTF">2021-08-28T21:08:00Z</dcterms:created>
  <dcterms:modified xsi:type="dcterms:W3CDTF">2021-08-29T08:01:00Z</dcterms:modified>
</cp:coreProperties>
</file>